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9D7" w:rsidRDefault="009C7ACD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4516304</wp:posOffset>
            </wp:positionH>
            <wp:positionV relativeFrom="paragraph">
              <wp:posOffset>-694055</wp:posOffset>
            </wp:positionV>
            <wp:extent cx="1792497" cy="1147313"/>
            <wp:effectExtent l="19050" t="0" r="0" b="0"/>
            <wp:wrapNone/>
            <wp:docPr id="13" name="Рисунок 12" descr="11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497" cy="114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B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-812664</wp:posOffset>
            </wp:positionH>
            <wp:positionV relativeFrom="paragraph">
              <wp:posOffset>-616585</wp:posOffset>
            </wp:positionV>
            <wp:extent cx="2370455" cy="853440"/>
            <wp:effectExtent l="19050" t="0" r="0" b="0"/>
            <wp:wrapNone/>
            <wp:docPr id="12" name="Рисунок 4" descr="мосгосстройнад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сгосстройнадзор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9D7" w:rsidRDefault="00AA29D7" w:rsidP="00AA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центр </w:t>
      </w:r>
    </w:p>
    <w:p w:rsidR="00AA29D7" w:rsidRDefault="00AA29D7" w:rsidP="00AA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«ЦЭИИС»</w:t>
      </w:r>
    </w:p>
    <w:p w:rsidR="00AA29D7" w:rsidRDefault="00AA29D7" w:rsidP="00AA2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9D7" w:rsidRDefault="00AA29D7" w:rsidP="00AA2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ПРИГЛАШАЕТ</w:t>
      </w:r>
    </w:p>
    <w:p w:rsidR="00AA29D7" w:rsidRDefault="00AA29D7" w:rsidP="00AA2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946" w:rsidRPr="00583946" w:rsidRDefault="00583946" w:rsidP="00583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946">
        <w:rPr>
          <w:rFonts w:ascii="Times New Roman" w:hAnsi="Times New Roman" w:cs="Times New Roman"/>
          <w:b/>
          <w:sz w:val="24"/>
          <w:szCs w:val="24"/>
        </w:rPr>
        <w:t xml:space="preserve">Пройти </w:t>
      </w:r>
      <w:r w:rsidR="002B5271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 w:rsidRPr="00583946">
        <w:rPr>
          <w:rFonts w:ascii="Times New Roman" w:hAnsi="Times New Roman" w:cs="Times New Roman"/>
          <w:b/>
          <w:sz w:val="24"/>
          <w:szCs w:val="24"/>
        </w:rPr>
        <w:t xml:space="preserve">обучение </w:t>
      </w:r>
      <w:r w:rsidR="002B5271">
        <w:rPr>
          <w:rFonts w:ascii="Times New Roman" w:hAnsi="Times New Roman" w:cs="Times New Roman"/>
          <w:b/>
          <w:sz w:val="24"/>
          <w:szCs w:val="24"/>
        </w:rPr>
        <w:t xml:space="preserve">(вебинар) </w:t>
      </w:r>
      <w:r w:rsidRPr="00583946">
        <w:rPr>
          <w:rFonts w:ascii="Times New Roman" w:hAnsi="Times New Roman" w:cs="Times New Roman"/>
          <w:b/>
          <w:sz w:val="24"/>
          <w:szCs w:val="24"/>
        </w:rPr>
        <w:t>по программе повышения квалификации</w:t>
      </w:r>
    </w:p>
    <w:p w:rsidR="00583946" w:rsidRPr="00583946" w:rsidRDefault="00583946" w:rsidP="0058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94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33433">
        <w:rPr>
          <w:rFonts w:ascii="Times New Roman" w:hAnsi="Times New Roman" w:cs="Times New Roman"/>
          <w:b/>
          <w:sz w:val="28"/>
          <w:szCs w:val="28"/>
        </w:rPr>
        <w:t>Обследование и оценка</w:t>
      </w:r>
      <w:r w:rsidR="00F94C7C">
        <w:rPr>
          <w:rFonts w:ascii="Times New Roman" w:hAnsi="Times New Roman" w:cs="Times New Roman"/>
          <w:b/>
          <w:sz w:val="28"/>
          <w:szCs w:val="28"/>
        </w:rPr>
        <w:t xml:space="preserve"> технического состояния зданий и сооружений</w:t>
      </w:r>
      <w:r w:rsidRPr="00583946">
        <w:rPr>
          <w:rFonts w:ascii="Times New Roman" w:hAnsi="Times New Roman" w:cs="Times New Roman"/>
          <w:b/>
          <w:sz w:val="28"/>
          <w:szCs w:val="28"/>
        </w:rPr>
        <w:t>»</w:t>
      </w:r>
    </w:p>
    <w:p w:rsidR="00583946" w:rsidRPr="00B8384D" w:rsidRDefault="008B3DB8" w:rsidP="00583946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1-2 декабря </w:t>
      </w:r>
      <w:r w:rsidR="00B8384D">
        <w:rPr>
          <w:rFonts w:ascii="Times New Roman" w:hAnsi="Times New Roman" w:cs="Times New Roman"/>
          <w:b/>
          <w:sz w:val="24"/>
          <w:szCs w:val="24"/>
        </w:rPr>
        <w:t>2021 года</w:t>
      </w:r>
      <w:r w:rsidR="00583946" w:rsidRPr="00B838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3946" w:rsidRDefault="00583946" w:rsidP="0058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271" w:rsidRPr="00583946" w:rsidRDefault="00380EC0" w:rsidP="002B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день</w:t>
      </w:r>
      <w:r w:rsidR="00E94E8D">
        <w:rPr>
          <w:rFonts w:ascii="Times New Roman" w:hAnsi="Times New Roman" w:cs="Times New Roman"/>
          <w:b/>
          <w:sz w:val="24"/>
          <w:szCs w:val="24"/>
        </w:rPr>
        <w:t xml:space="preserve"> / 1-ое декабря</w:t>
      </w:r>
    </w:p>
    <w:tbl>
      <w:tblPr>
        <w:tblStyle w:val="11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8216"/>
      </w:tblGrid>
      <w:tr w:rsidR="002B5271" w:rsidRPr="00583946" w:rsidTr="003770B6">
        <w:tc>
          <w:tcPr>
            <w:tcW w:w="1418" w:type="dxa"/>
            <w:vAlign w:val="center"/>
          </w:tcPr>
          <w:p w:rsidR="002B5271" w:rsidRPr="00583946" w:rsidRDefault="002B5271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8.50-9.00</w:t>
            </w:r>
          </w:p>
        </w:tc>
        <w:tc>
          <w:tcPr>
            <w:tcW w:w="8216" w:type="dxa"/>
          </w:tcPr>
          <w:p w:rsidR="002B5271" w:rsidRPr="00583946" w:rsidRDefault="002B5271" w:rsidP="00F10EC0">
            <w:pPr>
              <w:numPr>
                <w:ilvl w:val="0"/>
                <w:numId w:val="1"/>
              </w:numPr>
              <w:spacing w:after="120"/>
              <w:ind w:left="748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sz w:val="24"/>
                <w:szCs w:val="24"/>
              </w:rPr>
              <w:t>Регистрация слушателей. Регламент обучения.</w:t>
            </w: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B5271" w:rsidRPr="00583946" w:rsidRDefault="002B5271" w:rsidP="00F10E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Дмитренко Петр Иванович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Руководитель учебного центра ГБУ «ЦЭИИС»</w:t>
            </w:r>
          </w:p>
        </w:tc>
      </w:tr>
      <w:tr w:rsidR="002B5271" w:rsidRPr="00583946" w:rsidTr="003770B6">
        <w:tc>
          <w:tcPr>
            <w:tcW w:w="1418" w:type="dxa"/>
            <w:vAlign w:val="center"/>
          </w:tcPr>
          <w:p w:rsidR="002B5271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3770B6" w:rsidRPr="003770B6" w:rsidRDefault="003770B6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:rsidR="002B5271" w:rsidRPr="0086167E" w:rsidRDefault="00534B04" w:rsidP="0086167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правила проведения обследования и </w:t>
            </w:r>
            <w:r w:rsidR="00866CC2"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  <w:r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технического состояния зданий и сооружений.</w:t>
            </w:r>
          </w:p>
          <w:p w:rsidR="008F3982" w:rsidRPr="000761C4" w:rsidRDefault="008F3982" w:rsidP="0086167E">
            <w:pPr>
              <w:pStyle w:val="a4"/>
              <w:numPr>
                <w:ilvl w:val="0"/>
                <w:numId w:val="1"/>
              </w:numPr>
              <w:spacing w:after="60"/>
              <w:ind w:left="748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4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</w:t>
            </w:r>
            <w:r w:rsidR="000761C4" w:rsidRPr="000761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982" w:rsidRPr="000761C4" w:rsidRDefault="000761C4" w:rsidP="0086167E">
            <w:pPr>
              <w:pStyle w:val="a4"/>
              <w:numPr>
                <w:ilvl w:val="0"/>
                <w:numId w:val="1"/>
              </w:numPr>
              <w:spacing w:after="60"/>
              <w:ind w:left="748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4">
              <w:rPr>
                <w:rFonts w:ascii="Times New Roman" w:hAnsi="Times New Roman" w:cs="Times New Roman"/>
                <w:sz w:val="24"/>
                <w:szCs w:val="24"/>
              </w:rPr>
              <w:t>Нормативная документация,</w:t>
            </w:r>
            <w:r w:rsidR="008F3982" w:rsidRPr="00076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1C4">
              <w:rPr>
                <w:rFonts w:ascii="Times New Roman" w:hAnsi="Times New Roman" w:cs="Times New Roman"/>
                <w:sz w:val="24"/>
                <w:szCs w:val="24"/>
              </w:rPr>
              <w:t>применяемая в обследовании;</w:t>
            </w:r>
          </w:p>
          <w:p w:rsidR="000761C4" w:rsidRPr="000761C4" w:rsidRDefault="000761C4" w:rsidP="0086167E">
            <w:pPr>
              <w:pStyle w:val="a4"/>
              <w:numPr>
                <w:ilvl w:val="0"/>
                <w:numId w:val="1"/>
              </w:numPr>
              <w:spacing w:after="60"/>
              <w:ind w:left="748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4">
              <w:rPr>
                <w:rFonts w:ascii="Times New Roman" w:hAnsi="Times New Roman" w:cs="Times New Roman"/>
                <w:sz w:val="24"/>
                <w:szCs w:val="24"/>
              </w:rPr>
              <w:t>Основания для проведения обследования;</w:t>
            </w:r>
          </w:p>
          <w:p w:rsidR="000761C4" w:rsidRPr="000761C4" w:rsidRDefault="000761C4" w:rsidP="0086167E">
            <w:pPr>
              <w:pStyle w:val="a4"/>
              <w:numPr>
                <w:ilvl w:val="0"/>
                <w:numId w:val="1"/>
              </w:numPr>
              <w:spacing w:after="60"/>
              <w:ind w:left="748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4">
              <w:rPr>
                <w:rFonts w:ascii="Times New Roman" w:hAnsi="Times New Roman" w:cs="Times New Roman"/>
                <w:sz w:val="24"/>
                <w:szCs w:val="24"/>
              </w:rPr>
              <w:t>Этапы проведения обследования;</w:t>
            </w:r>
          </w:p>
          <w:p w:rsidR="000761C4" w:rsidRPr="000761C4" w:rsidRDefault="000761C4" w:rsidP="0086167E">
            <w:pPr>
              <w:pStyle w:val="a4"/>
              <w:numPr>
                <w:ilvl w:val="0"/>
                <w:numId w:val="1"/>
              </w:numPr>
              <w:spacing w:after="60"/>
              <w:ind w:left="748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4">
              <w:rPr>
                <w:rFonts w:ascii="Times New Roman" w:hAnsi="Times New Roman" w:cs="Times New Roman"/>
                <w:sz w:val="24"/>
                <w:szCs w:val="24"/>
              </w:rPr>
              <w:t>Работы входящие в подготовительный этап.</w:t>
            </w:r>
          </w:p>
          <w:p w:rsidR="00687985" w:rsidRPr="003770B6" w:rsidRDefault="00687985" w:rsidP="006967B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Присяжной </w:t>
            </w:r>
            <w:r w:rsidR="003770B6"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Николай Владимирович</w:t>
            </w:r>
            <w:r w:rsidR="00377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70B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770B6" w:rsidRPr="003770B6">
              <w:rPr>
                <w:rFonts w:ascii="Times New Roman" w:hAnsi="Times New Roman" w:cs="Times New Roman"/>
                <w:i/>
                <w:sz w:val="24"/>
                <w:szCs w:val="24"/>
              </w:rPr>
              <w:t>ведущий инженер-эксперт ГБУ «ЦЭИИС»</w:t>
            </w:r>
            <w:r w:rsidR="003770B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3770B6" w:rsidRPr="00174D5C" w:rsidTr="003770B6">
        <w:tc>
          <w:tcPr>
            <w:tcW w:w="1418" w:type="dxa"/>
            <w:vAlign w:val="center"/>
          </w:tcPr>
          <w:p w:rsidR="003770B6" w:rsidRDefault="003770B6" w:rsidP="003770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9.30-9.35</w:t>
            </w:r>
          </w:p>
        </w:tc>
        <w:tc>
          <w:tcPr>
            <w:tcW w:w="8216" w:type="dxa"/>
          </w:tcPr>
          <w:p w:rsidR="003770B6" w:rsidRPr="00534B04" w:rsidRDefault="003770B6" w:rsidP="003770B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Перерыв.</w:t>
            </w:r>
          </w:p>
        </w:tc>
      </w:tr>
      <w:tr w:rsidR="002B5271" w:rsidRPr="00583946" w:rsidTr="003770B6">
        <w:tc>
          <w:tcPr>
            <w:tcW w:w="1418" w:type="dxa"/>
            <w:vAlign w:val="center"/>
          </w:tcPr>
          <w:p w:rsidR="002B5271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9.35-11.05</w:t>
            </w:r>
          </w:p>
          <w:p w:rsidR="003770B6" w:rsidRPr="003770B6" w:rsidRDefault="003770B6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:rsidR="000761C4" w:rsidRPr="0086167E" w:rsidRDefault="00027B53" w:rsidP="0086167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положения проведения визуального и детального</w:t>
            </w:r>
            <w:r w:rsidR="000761C4"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(инструментального)</w:t>
            </w:r>
            <w:r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обследования.</w:t>
            </w:r>
            <w:r w:rsidR="00736471"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61C4" w:rsidRDefault="000761C4" w:rsidP="0086167E">
            <w:pPr>
              <w:pStyle w:val="a4"/>
              <w:numPr>
                <w:ilvl w:val="0"/>
                <w:numId w:val="11"/>
              </w:numPr>
              <w:spacing w:after="6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визуального обследования;</w:t>
            </w:r>
          </w:p>
          <w:p w:rsidR="000761C4" w:rsidRDefault="000761C4" w:rsidP="0086167E">
            <w:pPr>
              <w:pStyle w:val="a4"/>
              <w:numPr>
                <w:ilvl w:val="0"/>
                <w:numId w:val="11"/>
              </w:numPr>
              <w:spacing w:after="6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детального (инструментального) обследования;</w:t>
            </w:r>
          </w:p>
          <w:p w:rsidR="000761C4" w:rsidRDefault="000761C4" w:rsidP="0086167E">
            <w:pPr>
              <w:pStyle w:val="a4"/>
              <w:numPr>
                <w:ilvl w:val="0"/>
                <w:numId w:val="11"/>
              </w:numPr>
              <w:spacing w:after="6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790">
              <w:rPr>
                <w:rFonts w:ascii="Times New Roman" w:hAnsi="Times New Roman" w:cs="Times New Roman"/>
                <w:sz w:val="24"/>
                <w:szCs w:val="24"/>
              </w:rPr>
              <w:t>Характерные дефекты и повреждения, оценка их значимости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61C4" w:rsidRDefault="000761C4" w:rsidP="0086167E">
            <w:pPr>
              <w:pStyle w:val="a4"/>
              <w:numPr>
                <w:ilvl w:val="0"/>
                <w:numId w:val="11"/>
              </w:numPr>
              <w:spacing w:after="6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дефектной ведомости</w:t>
            </w:r>
            <w:r w:rsidR="008D52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61C4" w:rsidRDefault="000761C4" w:rsidP="0086167E">
            <w:pPr>
              <w:pStyle w:val="a4"/>
              <w:numPr>
                <w:ilvl w:val="0"/>
                <w:numId w:val="11"/>
              </w:numPr>
              <w:spacing w:after="6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 зданий и сооружений. Категории технического состояния зданий и сооружений;</w:t>
            </w:r>
          </w:p>
          <w:p w:rsidR="000761C4" w:rsidRPr="000761C4" w:rsidRDefault="000761C4" w:rsidP="0086167E">
            <w:pPr>
              <w:pStyle w:val="a4"/>
              <w:numPr>
                <w:ilvl w:val="0"/>
                <w:numId w:val="11"/>
              </w:numPr>
              <w:spacing w:after="6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технического отчета.</w:t>
            </w:r>
          </w:p>
          <w:p w:rsidR="00687985" w:rsidRPr="00687985" w:rsidRDefault="00687985" w:rsidP="006967B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Присяжной </w:t>
            </w:r>
            <w:r w:rsidR="003770B6"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Николай Владимирович</w:t>
            </w:r>
            <w:r w:rsidR="003770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770B6" w:rsidRPr="003770B6">
              <w:rPr>
                <w:rFonts w:ascii="Times New Roman" w:hAnsi="Times New Roman" w:cs="Times New Roman"/>
                <w:i/>
                <w:sz w:val="24"/>
                <w:szCs w:val="24"/>
              </w:rPr>
              <w:t>ведущий инженер-эксперт ГБУ «ЦЭИИС».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11.05-11.15</w:t>
            </w:r>
          </w:p>
        </w:tc>
        <w:tc>
          <w:tcPr>
            <w:tcW w:w="8216" w:type="dxa"/>
          </w:tcPr>
          <w:p w:rsidR="003770B6" w:rsidRPr="00534B04" w:rsidRDefault="003770B6" w:rsidP="003770B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11.15-12.15</w:t>
            </w:r>
          </w:p>
          <w:p w:rsidR="003770B6" w:rsidRPr="003770B6" w:rsidRDefault="003770B6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:rsidR="003770B6" w:rsidRPr="0086167E" w:rsidRDefault="003770B6" w:rsidP="0086167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Инженерно-геологические изыскания при обследовании зданий и сооружений</w:t>
            </w:r>
            <w:r w:rsidR="00C56920"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770B6" w:rsidRDefault="003770B6" w:rsidP="0086167E">
            <w:pPr>
              <w:pStyle w:val="a4"/>
              <w:numPr>
                <w:ilvl w:val="0"/>
                <w:numId w:val="12"/>
              </w:numPr>
              <w:spacing w:after="6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инженерно-геологических изысканий;</w:t>
            </w:r>
          </w:p>
          <w:p w:rsidR="003770B6" w:rsidRDefault="003770B6" w:rsidP="0086167E">
            <w:pPr>
              <w:pStyle w:val="a4"/>
              <w:numPr>
                <w:ilvl w:val="0"/>
                <w:numId w:val="12"/>
              </w:numPr>
              <w:spacing w:after="6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и определение числа выработок, точек зондирования, необходимость применения геофизических методов, объем и состав определения физико-механических характеристик грунтов;</w:t>
            </w:r>
          </w:p>
          <w:p w:rsidR="003770B6" w:rsidRDefault="003770B6" w:rsidP="0086167E">
            <w:pPr>
              <w:pStyle w:val="a4"/>
              <w:numPr>
                <w:ilvl w:val="0"/>
                <w:numId w:val="12"/>
              </w:numPr>
              <w:spacing w:after="6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работ, включаемые в инженерно-геологические изыскания при реконструкции обследуемого объекта;</w:t>
            </w:r>
          </w:p>
          <w:p w:rsidR="003770B6" w:rsidRPr="00D86AA2" w:rsidRDefault="003770B6" w:rsidP="0086167E">
            <w:pPr>
              <w:pStyle w:val="a4"/>
              <w:numPr>
                <w:ilvl w:val="0"/>
                <w:numId w:val="12"/>
              </w:numPr>
              <w:spacing w:after="6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технического отчета по инженерно-геологическим изысканиям.</w:t>
            </w:r>
          </w:p>
          <w:p w:rsidR="006967B5" w:rsidRPr="00380EC0" w:rsidRDefault="00174D5C" w:rsidP="00034B02">
            <w:pPr>
              <w:pStyle w:val="1"/>
              <w:shd w:val="clear" w:color="auto" w:fill="FFFFFF"/>
              <w:spacing w:before="0" w:beforeAutospacing="0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262C6">
              <w:rPr>
                <w:i/>
                <w:sz w:val="24"/>
                <w:szCs w:val="24"/>
              </w:rPr>
              <w:t>Фонова</w:t>
            </w:r>
            <w:proofErr w:type="spellEnd"/>
            <w:r w:rsidRPr="009262C6">
              <w:rPr>
                <w:i/>
                <w:sz w:val="24"/>
                <w:szCs w:val="24"/>
              </w:rPr>
              <w:t xml:space="preserve"> Светлана Ивановна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0A6DF7">
              <w:rPr>
                <w:b w:val="0"/>
                <w:sz w:val="24"/>
                <w:szCs w:val="24"/>
              </w:rPr>
              <w:t>–</w:t>
            </w:r>
            <w:r w:rsidR="00FE250A">
              <w:rPr>
                <w:b w:val="0"/>
                <w:sz w:val="24"/>
                <w:szCs w:val="24"/>
              </w:rPr>
              <w:t xml:space="preserve"> </w:t>
            </w:r>
            <w:r w:rsidR="000A6DF7" w:rsidRPr="000A6DF7">
              <w:rPr>
                <w:b w:val="0"/>
                <w:i/>
                <w:sz w:val="24"/>
                <w:szCs w:val="24"/>
              </w:rPr>
              <w:t xml:space="preserve">доцент кафедры строительных конструкций, оснований и фундаментов </w:t>
            </w:r>
            <w:r w:rsidR="00034B02">
              <w:rPr>
                <w:b w:val="0"/>
                <w:bCs w:val="0"/>
                <w:i/>
                <w:sz w:val="24"/>
                <w:szCs w:val="36"/>
              </w:rPr>
              <w:t>имени профессора Ю.М. Б</w:t>
            </w:r>
            <w:r w:rsidR="000A6DF7" w:rsidRPr="000A6DF7">
              <w:rPr>
                <w:b w:val="0"/>
                <w:bCs w:val="0"/>
                <w:i/>
                <w:sz w:val="24"/>
                <w:szCs w:val="36"/>
              </w:rPr>
              <w:t>орисова</w:t>
            </w:r>
            <w:r w:rsidR="000A6DF7">
              <w:rPr>
                <w:b w:val="0"/>
                <w:bCs w:val="0"/>
                <w:i/>
                <w:sz w:val="24"/>
                <w:szCs w:val="36"/>
              </w:rPr>
              <w:t>,</w:t>
            </w:r>
            <w:r w:rsidR="00FE250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0A6DF7">
              <w:rPr>
                <w:b w:val="0"/>
                <w:bCs w:val="0"/>
                <w:i/>
                <w:sz w:val="24"/>
                <w:szCs w:val="36"/>
              </w:rPr>
              <w:t>ВГТУ</w:t>
            </w:r>
            <w:r w:rsidR="00FE250A">
              <w:rPr>
                <w:b w:val="0"/>
                <w:bCs w:val="0"/>
                <w:i/>
                <w:sz w:val="24"/>
                <w:szCs w:val="36"/>
              </w:rPr>
              <w:t>,</w:t>
            </w:r>
            <w:r w:rsidR="00FE250A">
              <w:rPr>
                <w:b w:val="0"/>
                <w:sz w:val="24"/>
                <w:szCs w:val="24"/>
              </w:rPr>
              <w:t xml:space="preserve"> </w:t>
            </w:r>
            <w:r w:rsidR="00FE250A" w:rsidRPr="00FE250A">
              <w:rPr>
                <w:b w:val="0"/>
                <w:i/>
                <w:sz w:val="24"/>
                <w:szCs w:val="24"/>
              </w:rPr>
              <w:t>к.т.н.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12.15-13.15</w:t>
            </w:r>
          </w:p>
        </w:tc>
        <w:tc>
          <w:tcPr>
            <w:tcW w:w="8216" w:type="dxa"/>
          </w:tcPr>
          <w:p w:rsidR="003770B6" w:rsidRDefault="003770B6" w:rsidP="003770B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13.15-15.15</w:t>
            </w:r>
          </w:p>
          <w:p w:rsidR="003770B6" w:rsidRPr="003770B6" w:rsidRDefault="003770B6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:rsidR="003770B6" w:rsidRPr="0086167E" w:rsidRDefault="003770B6" w:rsidP="006702AD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обследования стальных конструкций.</w:t>
            </w:r>
          </w:p>
          <w:p w:rsidR="003770B6" w:rsidRDefault="00D16F73" w:rsidP="00F85099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обследования сталежелезобетонных конструкций;</w:t>
            </w:r>
          </w:p>
          <w:p w:rsidR="00D16F73" w:rsidRDefault="00D16F73" w:rsidP="00F85099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обследования стальных конструкций;</w:t>
            </w:r>
          </w:p>
          <w:p w:rsidR="00D16F73" w:rsidRDefault="00D16F73" w:rsidP="00F85099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Дефекты и повреждения в сварных, болтовых, арматурно-сварочных соединений;</w:t>
            </w:r>
          </w:p>
          <w:p w:rsidR="00D16F73" w:rsidRPr="00F85099" w:rsidRDefault="00D16F73" w:rsidP="00F85099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дефекты и повреждения, а </w:t>
            </w:r>
            <w:r w:rsidR="00AE12E6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2E6">
              <w:rPr>
                <w:rFonts w:ascii="Times New Roman" w:hAnsi="Times New Roman" w:cs="Times New Roman"/>
                <w:sz w:val="24"/>
                <w:szCs w:val="24"/>
              </w:rPr>
              <w:t>допускаемые при устройстве шпунтового ограждения.</w:t>
            </w:r>
          </w:p>
          <w:p w:rsidR="003770B6" w:rsidRPr="00687985" w:rsidRDefault="003770B6" w:rsidP="00AE12E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Гурова Галина Германовна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377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научный консультант ГБУ «ЦЭИИС»</w:t>
            </w:r>
            <w:r w:rsidR="00FE250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FE250A" w:rsidRPr="00377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к.т.н.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15.15-15.25</w:t>
            </w:r>
          </w:p>
        </w:tc>
        <w:tc>
          <w:tcPr>
            <w:tcW w:w="8216" w:type="dxa"/>
          </w:tcPr>
          <w:p w:rsidR="003770B6" w:rsidRPr="00534B04" w:rsidRDefault="003770B6" w:rsidP="003770B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15.25-16.25</w:t>
            </w:r>
          </w:p>
          <w:p w:rsidR="003770B6" w:rsidRPr="003770B6" w:rsidRDefault="003770B6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3770B6" w:rsidRPr="0086167E" w:rsidRDefault="003770B6" w:rsidP="006702AD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Обследование </w:t>
            </w:r>
            <w:r w:rsidR="00A4557F">
              <w:rPr>
                <w:rFonts w:ascii="Times New Roman" w:hAnsi="Times New Roman" w:cs="Times New Roman"/>
                <w:b/>
                <w:sz w:val="24"/>
                <w:szCs w:val="24"/>
              </w:rPr>
              <w:t>металлических</w:t>
            </w:r>
            <w:r w:rsidRPr="0086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конструкций. Определение характеристик сварных и болтовых соединений. Отбор проб из стальных конструкций. Определение физико-механических и химических свойств стали.</w:t>
            </w:r>
          </w:p>
          <w:p w:rsidR="003770B6" w:rsidRDefault="003770B6" w:rsidP="003770B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применяемое при обследовании стальных конструкций;</w:t>
            </w:r>
          </w:p>
          <w:p w:rsidR="003770B6" w:rsidRDefault="003770B6" w:rsidP="003770B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и катета сварного шва, качества болтовых соединений (узлы на обычных и высокопрочных болтах);</w:t>
            </w:r>
          </w:p>
          <w:p w:rsidR="003770B6" w:rsidRDefault="003770B6" w:rsidP="003770B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Дефекты сварных швов;</w:t>
            </w:r>
          </w:p>
          <w:p w:rsidR="003770B6" w:rsidRPr="00614354" w:rsidRDefault="003770B6" w:rsidP="003770B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физико-механических и химических свойств стали.</w:t>
            </w:r>
          </w:p>
          <w:p w:rsidR="003770B6" w:rsidRPr="00687985" w:rsidRDefault="003770B6" w:rsidP="006967B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Щербаков Петр Андреевич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770B6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ГБУ «ЦЭИИС».</w:t>
            </w:r>
          </w:p>
        </w:tc>
      </w:tr>
    </w:tbl>
    <w:p w:rsidR="002B5271" w:rsidRDefault="002B5271" w:rsidP="002B5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9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2B5271" w:rsidRPr="00583946" w:rsidRDefault="00380EC0" w:rsidP="002B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2-й день</w:t>
      </w:r>
      <w:r w:rsidR="00E94E8D">
        <w:rPr>
          <w:rFonts w:ascii="Times New Roman" w:hAnsi="Times New Roman" w:cs="Times New Roman"/>
          <w:b/>
          <w:sz w:val="24"/>
          <w:szCs w:val="24"/>
        </w:rPr>
        <w:t xml:space="preserve"> / 2-ое декабря</w:t>
      </w:r>
    </w:p>
    <w:tbl>
      <w:tblPr>
        <w:tblStyle w:val="11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8216"/>
      </w:tblGrid>
      <w:tr w:rsidR="002B5271" w:rsidRPr="00583946" w:rsidTr="003770B6">
        <w:tc>
          <w:tcPr>
            <w:tcW w:w="1418" w:type="dxa"/>
            <w:vAlign w:val="center"/>
          </w:tcPr>
          <w:p w:rsidR="002B5271" w:rsidRPr="00583946" w:rsidRDefault="002B5271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8.50-9.00</w:t>
            </w:r>
          </w:p>
        </w:tc>
        <w:tc>
          <w:tcPr>
            <w:tcW w:w="8216" w:type="dxa"/>
          </w:tcPr>
          <w:p w:rsidR="002B5271" w:rsidRPr="00583946" w:rsidRDefault="002B5271" w:rsidP="00F10EC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sz w:val="24"/>
                <w:szCs w:val="24"/>
              </w:rPr>
              <w:t>Регистрация слушателей.</w:t>
            </w:r>
          </w:p>
          <w:p w:rsidR="002B5271" w:rsidRPr="00583946" w:rsidRDefault="002B5271" w:rsidP="00F10E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Дмитренко Петр Иванович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Руководитель учебного центра ГБУ «ЦЭИИС»</w:t>
            </w:r>
          </w:p>
        </w:tc>
      </w:tr>
      <w:tr w:rsidR="002B5271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9.00-10.00</w:t>
            </w:r>
          </w:p>
          <w:p w:rsidR="002B5271" w:rsidRPr="003770B6" w:rsidRDefault="002B5271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2B5271" w:rsidRPr="006702AD" w:rsidRDefault="008F3982" w:rsidP="006702AD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</w:t>
            </w:r>
            <w:r w:rsidR="005138EB" w:rsidRPr="006702AD">
              <w:rPr>
                <w:rFonts w:ascii="Times New Roman" w:hAnsi="Times New Roman" w:cs="Times New Roman"/>
                <w:b/>
                <w:sz w:val="24"/>
                <w:szCs w:val="24"/>
              </w:rPr>
              <w:t>геодезии</w:t>
            </w:r>
            <w:r w:rsidR="00EA3A09" w:rsidRPr="00670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6DE1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</w:t>
            </w:r>
            <w:r w:rsidRPr="00670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обследовани</w:t>
            </w:r>
            <w:r w:rsidR="005D6DE1">
              <w:rPr>
                <w:rFonts w:ascii="Times New Roman" w:hAnsi="Times New Roman" w:cs="Times New Roman"/>
                <w:b/>
                <w:sz w:val="24"/>
                <w:szCs w:val="24"/>
              </w:rPr>
              <w:t>я зданий и сооружений</w:t>
            </w:r>
            <w:r w:rsidRPr="006702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38EB" w:rsidRDefault="005138EB" w:rsidP="005138E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Применяемое оборудование;</w:t>
            </w:r>
          </w:p>
          <w:p w:rsidR="005138EB" w:rsidRDefault="005138EB" w:rsidP="005138E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геодезических работ при проведении обследования;</w:t>
            </w:r>
          </w:p>
          <w:p w:rsidR="005138EB" w:rsidRPr="003216A9" w:rsidRDefault="003216A9" w:rsidP="005138E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216A9">
              <w:rPr>
                <w:rFonts w:ascii="Times New Roman" w:hAnsi="Times New Roman" w:cs="Times New Roman"/>
                <w:bCs/>
                <w:sz w:val="24"/>
                <w:szCs w:val="24"/>
              </w:rPr>
              <w:t>ониторинг деформационных процессов геодезическими методами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87985" w:rsidRPr="00687985" w:rsidRDefault="008F3982" w:rsidP="006967B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Соколов </w:t>
            </w:r>
            <w:r w:rsidR="003770B6"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Николай Евгеньевич</w:t>
            </w:r>
            <w:r w:rsidR="00377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770B6" w:rsidRPr="003770B6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ГБУ «ЦЭИИС».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8216" w:type="dxa"/>
            <w:shd w:val="clear" w:color="auto" w:fill="auto"/>
          </w:tcPr>
          <w:p w:rsidR="003770B6" w:rsidRPr="00534B04" w:rsidRDefault="003770B6" w:rsidP="003770B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10.10-11.10</w:t>
            </w:r>
          </w:p>
          <w:p w:rsidR="003770B6" w:rsidRPr="003770B6" w:rsidRDefault="003770B6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3770B6" w:rsidRPr="006702AD" w:rsidRDefault="003770B6" w:rsidP="006702AD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D"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Обследование железобетонных конструкций. Определение характеристик железобетонных конструкций неразрушающими методами. Отбор проб из железобетонных конструкций. Проведение испытаний.</w:t>
            </w:r>
          </w:p>
          <w:p w:rsidR="003770B6" w:rsidRDefault="003770B6" w:rsidP="003770B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применяемое при обследовании железобетонных конструкций;</w:t>
            </w:r>
          </w:p>
          <w:p w:rsidR="003770B6" w:rsidRDefault="003770B6" w:rsidP="003770B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неразрушающего контроля прочности бетона;</w:t>
            </w:r>
          </w:p>
          <w:p w:rsidR="003770B6" w:rsidRDefault="003770B6" w:rsidP="003770B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параметров армирования железобетонных конструкций;</w:t>
            </w:r>
          </w:p>
          <w:p w:rsidR="003770B6" w:rsidRDefault="003770B6" w:rsidP="003770B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проб из железобетонных конструкций;</w:t>
            </w:r>
          </w:p>
          <w:p w:rsidR="003770B6" w:rsidRDefault="003770B6" w:rsidP="003770B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прочности бетона разрушающим методом.</w:t>
            </w:r>
          </w:p>
          <w:p w:rsidR="003770B6" w:rsidRPr="00583946" w:rsidRDefault="003770B6" w:rsidP="006967B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Старостин Илья Михайлович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770B6">
              <w:rPr>
                <w:rFonts w:ascii="Times New Roman" w:hAnsi="Times New Roman" w:cs="Times New Roman"/>
                <w:i/>
                <w:sz w:val="24"/>
                <w:szCs w:val="24"/>
              </w:rPr>
              <w:t>ведущий инженер-эксперт ГБУ «ЦЭИИС».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11.10-11.20</w:t>
            </w:r>
          </w:p>
        </w:tc>
        <w:tc>
          <w:tcPr>
            <w:tcW w:w="8216" w:type="dxa"/>
            <w:shd w:val="clear" w:color="auto" w:fill="auto"/>
          </w:tcPr>
          <w:p w:rsidR="003770B6" w:rsidRPr="00534B04" w:rsidRDefault="003770B6" w:rsidP="003770B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11.20-13.20</w:t>
            </w:r>
          </w:p>
          <w:p w:rsidR="003770B6" w:rsidRPr="003770B6" w:rsidRDefault="003770B6" w:rsidP="00D31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6" w:type="dxa"/>
            <w:shd w:val="clear" w:color="auto" w:fill="auto"/>
          </w:tcPr>
          <w:p w:rsidR="003770B6" w:rsidRPr="006702AD" w:rsidRDefault="003770B6" w:rsidP="006702A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F0FC7" w:rsidRPr="006702AD">
              <w:rPr>
                <w:rFonts w:ascii="Times New Roman" w:hAnsi="Times New Roman" w:cs="Times New Roman"/>
                <w:b/>
                <w:sz w:val="24"/>
                <w:szCs w:val="24"/>
              </w:rPr>
              <w:t>ыполнение поверочных расчетов.</w:t>
            </w:r>
          </w:p>
          <w:p w:rsidR="003770B6" w:rsidRDefault="003770B6" w:rsidP="003770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поверочного расчета;</w:t>
            </w:r>
          </w:p>
          <w:p w:rsidR="003770B6" w:rsidRDefault="003770B6" w:rsidP="003770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Достоинства и недостатки различных расчетных программных комплексов;</w:t>
            </w:r>
          </w:p>
          <w:p w:rsidR="003770B6" w:rsidRDefault="003770B6" w:rsidP="003770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поверочного расчета;</w:t>
            </w:r>
          </w:p>
          <w:p w:rsidR="003770B6" w:rsidRDefault="003770B6" w:rsidP="003770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дефектов и повреждений при выполнении поверочных расчетов;</w:t>
            </w:r>
          </w:p>
          <w:p w:rsidR="003770B6" w:rsidRPr="004B2B2D" w:rsidRDefault="003770B6" w:rsidP="003770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отчета с результатами поверочного расчета.</w:t>
            </w:r>
          </w:p>
          <w:p w:rsidR="003770B6" w:rsidRPr="003770B6" w:rsidRDefault="000F73AD" w:rsidP="00CF0FC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73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Экба</w:t>
            </w:r>
            <w:proofErr w:type="spellEnd"/>
            <w:r w:rsidRPr="000F73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Сергей Игоревич</w:t>
            </w:r>
            <w:r w:rsidR="00377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E25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73AD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оцент кафедры Технологии и организации строительного производства МИСИ МГСУ, к</w:t>
            </w:r>
            <w:r w:rsidR="00FE250A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.</w:t>
            </w:r>
            <w:r w:rsidRPr="000F73AD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т</w:t>
            </w:r>
            <w:r w:rsidR="00FE250A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.</w:t>
            </w:r>
            <w:r w:rsidRPr="000F73AD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н</w:t>
            </w:r>
            <w:r w:rsidR="003770B6" w:rsidRPr="003770B6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13.20-14.20</w:t>
            </w:r>
          </w:p>
        </w:tc>
        <w:tc>
          <w:tcPr>
            <w:tcW w:w="8216" w:type="dxa"/>
            <w:shd w:val="clear" w:color="auto" w:fill="auto"/>
          </w:tcPr>
          <w:p w:rsidR="003770B6" w:rsidRDefault="003770B6" w:rsidP="003770B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14.20-14.50</w:t>
            </w:r>
          </w:p>
          <w:p w:rsidR="003770B6" w:rsidRPr="003770B6" w:rsidRDefault="003770B6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3770B6" w:rsidRPr="006702AD" w:rsidRDefault="003770B6" w:rsidP="006702AD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D"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Обследование фасадных систем.</w:t>
            </w:r>
          </w:p>
          <w:p w:rsidR="003770B6" w:rsidRDefault="003770B6" w:rsidP="003770B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Дефекты и повреждения различных фасадных систем;</w:t>
            </w:r>
          </w:p>
          <w:p w:rsidR="003770B6" w:rsidRDefault="003770B6" w:rsidP="003770B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осмотра фасадных систем;</w:t>
            </w:r>
          </w:p>
          <w:p w:rsidR="003770B6" w:rsidRDefault="003770B6" w:rsidP="003770B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испытаний фасадных материалов;</w:t>
            </w:r>
          </w:p>
          <w:p w:rsidR="003770B6" w:rsidRPr="003770B6" w:rsidRDefault="003770B6" w:rsidP="003770B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обследовании фасадных систем.</w:t>
            </w:r>
          </w:p>
          <w:p w:rsidR="003770B6" w:rsidRPr="00687985" w:rsidRDefault="003770B6" w:rsidP="006967B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Ольхов Дмитрий Анатольевич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770B6">
              <w:rPr>
                <w:rFonts w:ascii="Times New Roman" w:hAnsi="Times New Roman" w:cs="Times New Roman"/>
                <w:i/>
                <w:sz w:val="24"/>
                <w:szCs w:val="24"/>
              </w:rPr>
              <w:t>инженер-эксперт</w:t>
            </w:r>
            <w:r w:rsidRPr="00377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770B6">
              <w:rPr>
                <w:rFonts w:ascii="Times New Roman" w:hAnsi="Times New Roman" w:cs="Times New Roman"/>
                <w:i/>
                <w:sz w:val="24"/>
                <w:szCs w:val="24"/>
              </w:rPr>
              <w:t>ГБУ «ЦЭИИС».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14.50-15.00</w:t>
            </w:r>
          </w:p>
        </w:tc>
        <w:tc>
          <w:tcPr>
            <w:tcW w:w="8216" w:type="dxa"/>
            <w:shd w:val="clear" w:color="auto" w:fill="auto"/>
          </w:tcPr>
          <w:p w:rsidR="003770B6" w:rsidRPr="00534B04" w:rsidRDefault="003770B6" w:rsidP="003770B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Перерыв.</w:t>
            </w:r>
          </w:p>
        </w:tc>
      </w:tr>
      <w:tr w:rsidR="003770B6" w:rsidRPr="00583946" w:rsidTr="003770B6">
        <w:tc>
          <w:tcPr>
            <w:tcW w:w="1418" w:type="dxa"/>
            <w:vAlign w:val="center"/>
          </w:tcPr>
          <w:p w:rsidR="003770B6" w:rsidRDefault="003770B6" w:rsidP="0037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  <w:p w:rsidR="003770B6" w:rsidRPr="003770B6" w:rsidRDefault="003770B6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:rsidR="003770B6" w:rsidRPr="006702AD" w:rsidRDefault="003770B6" w:rsidP="006702AD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D">
              <w:rPr>
                <w:rFonts w:ascii="Times New Roman" w:hAnsi="Times New Roman" w:cs="Times New Roman"/>
                <w:b/>
                <w:sz w:val="24"/>
                <w:szCs w:val="24"/>
              </w:rPr>
              <w:t>Тепловизионное обследование ограждающих конструкций здания.</w:t>
            </w:r>
          </w:p>
          <w:p w:rsidR="00220B43" w:rsidRDefault="00220B43" w:rsidP="006967B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3">
              <w:rPr>
                <w:rFonts w:ascii="Times New Roman" w:hAnsi="Times New Roman" w:cs="Times New Roman"/>
                <w:sz w:val="24"/>
                <w:szCs w:val="24"/>
              </w:rPr>
              <w:t>Современные нормативные акты в сфере энергоэффективности. Требования к зданиям и сооружениям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67B5" w:rsidRDefault="00220B43" w:rsidP="006967B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3">
              <w:rPr>
                <w:rFonts w:ascii="Times New Roman" w:hAnsi="Times New Roman" w:cs="Times New Roman"/>
                <w:sz w:val="24"/>
                <w:szCs w:val="24"/>
              </w:rPr>
              <w:t>Методы проведения тепловизионной съёмки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применяемое оборудование;</w:t>
            </w:r>
          </w:p>
          <w:p w:rsidR="00220B43" w:rsidRDefault="00220B43" w:rsidP="006967B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3">
              <w:rPr>
                <w:rFonts w:ascii="Times New Roman" w:hAnsi="Times New Roman" w:cs="Times New Roman"/>
                <w:sz w:val="24"/>
                <w:szCs w:val="24"/>
              </w:rPr>
              <w:t>Метод определения сопротивления теплопередаче в натурных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применяемое оборудование;</w:t>
            </w:r>
          </w:p>
          <w:p w:rsidR="00220B43" w:rsidRDefault="00220B43" w:rsidP="006967B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3">
              <w:rPr>
                <w:rFonts w:ascii="Times New Roman" w:hAnsi="Times New Roman" w:cs="Times New Roman"/>
                <w:sz w:val="24"/>
                <w:szCs w:val="24"/>
              </w:rPr>
              <w:t>Методы обработки результатов прямых контактных измерений в спец</w:t>
            </w:r>
            <w:r w:rsidR="001922A9">
              <w:rPr>
                <w:rFonts w:ascii="Times New Roman" w:hAnsi="Times New Roman" w:cs="Times New Roman"/>
                <w:sz w:val="24"/>
                <w:szCs w:val="24"/>
              </w:rPr>
              <w:t>иальных</w:t>
            </w:r>
            <w:r w:rsidRPr="0022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1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0B43">
              <w:rPr>
                <w:rFonts w:ascii="Times New Roman" w:hAnsi="Times New Roman" w:cs="Times New Roman"/>
                <w:sz w:val="24"/>
                <w:szCs w:val="24"/>
              </w:rPr>
              <w:t>рограммах</w:t>
            </w:r>
            <w:r w:rsidR="00F85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0B43" w:rsidRPr="006967B5" w:rsidRDefault="00220B43" w:rsidP="006967B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3"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 обследования. Сравнение фактических показателей энергоэффективности с требованиями норм и проектной документации</w:t>
            </w:r>
            <w:r w:rsidR="00F85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0B6" w:rsidRPr="00687985" w:rsidRDefault="003770B6" w:rsidP="006967B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Крышов Сергей Иванович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770B6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ГБУ «ЦЭИИС</w:t>
            </w:r>
            <w:r w:rsidRPr="00FE2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250A" w:rsidRPr="00FE250A">
              <w:rPr>
                <w:rFonts w:ascii="Times New Roman" w:hAnsi="Times New Roman" w:cs="Times New Roman"/>
                <w:sz w:val="24"/>
                <w:szCs w:val="24"/>
              </w:rPr>
              <w:t xml:space="preserve"> к.т.н.</w:t>
            </w:r>
          </w:p>
        </w:tc>
      </w:tr>
    </w:tbl>
    <w:p w:rsidR="00F9516A" w:rsidRDefault="002B5271" w:rsidP="00F9516A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Оформление документов: </w:t>
      </w:r>
      <w:r>
        <w:rPr>
          <w:rFonts w:ascii="Times New Roman" w:hAnsi="Times New Roman" w:cs="Times New Roman"/>
          <w:sz w:val="24"/>
          <w:szCs w:val="24"/>
        </w:rPr>
        <w:t>с участниками заключается договор на оказание услуг по повышению квалификации. По окончанию обучения каждому участнику выдается удостоверение о повышении квалификации.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Удостоверения направляются по почте и </w:t>
      </w:r>
      <w:r w:rsidR="008671FE">
        <w:rPr>
          <w:rFonts w:ascii="Times New Roman" w:hAnsi="Times New Roman" w:cs="Times New Roman"/>
          <w:sz w:val="24"/>
          <w:szCs w:val="24"/>
        </w:rPr>
        <w:t xml:space="preserve">сканом </w:t>
      </w:r>
      <w:r>
        <w:rPr>
          <w:rFonts w:ascii="Times New Roman" w:hAnsi="Times New Roman" w:cs="Times New Roman"/>
          <w:sz w:val="24"/>
          <w:szCs w:val="24"/>
        </w:rPr>
        <w:t>на электронный почтовый адрес.</w:t>
      </w:r>
    </w:p>
    <w:p w:rsidR="00F9516A" w:rsidRDefault="002B5271" w:rsidP="00F9516A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Обучение проводится: </w:t>
      </w:r>
      <w:r>
        <w:rPr>
          <w:rFonts w:ascii="Times New Roman" w:hAnsi="Times New Roman" w:cs="Times New Roman"/>
          <w:sz w:val="24"/>
          <w:szCs w:val="24"/>
        </w:rPr>
        <w:t xml:space="preserve">дистанционно в формате вебинара на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F41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WeBex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271" w:rsidRDefault="002B5271" w:rsidP="00F9516A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 обучения одного участника</w:t>
      </w:r>
      <w:r>
        <w:rPr>
          <w:rFonts w:ascii="Times New Roman" w:hAnsi="Times New Roman" w:cs="Times New Roman"/>
          <w:sz w:val="24"/>
          <w:szCs w:val="24"/>
        </w:rPr>
        <w:t>: 25 000 рублей (НДС не облагается).</w:t>
      </w:r>
    </w:p>
    <w:p w:rsidR="00F209C7" w:rsidRDefault="00F209C7" w:rsidP="009A73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209C7">
        <w:rPr>
          <w:rFonts w:ascii="Times New Roman" w:hAnsi="Times New Roman" w:cs="Times New Roman"/>
          <w:b/>
          <w:sz w:val="24"/>
          <w:szCs w:val="24"/>
        </w:rPr>
        <w:t>Для участия заполните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D642B">
          <w:rPr>
            <w:rStyle w:val="a5"/>
            <w:rFonts w:ascii="Times New Roman" w:hAnsi="Times New Roman" w:cs="Times New Roman"/>
            <w:sz w:val="24"/>
            <w:szCs w:val="24"/>
          </w:rPr>
          <w:t>форму заявки формате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D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D642B">
        <w:rPr>
          <w:rFonts w:ascii="Times New Roman" w:hAnsi="Times New Roman" w:cs="Times New Roman"/>
          <w:sz w:val="24"/>
          <w:szCs w:val="24"/>
        </w:rPr>
        <w:t xml:space="preserve"> (*.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FD642B">
        <w:rPr>
          <w:rFonts w:ascii="Times New Roman" w:hAnsi="Times New Roman" w:cs="Times New Roman"/>
          <w:sz w:val="24"/>
          <w:szCs w:val="24"/>
        </w:rPr>
        <w:t xml:space="preserve"> / *.</w:t>
      </w:r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Pr="00FD64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FD642B">
          <w:rPr>
            <w:rStyle w:val="a5"/>
            <w:rFonts w:ascii="Times New Roman" w:hAnsi="Times New Roman" w:cs="Times New Roman"/>
            <w:sz w:val="24"/>
            <w:szCs w:val="24"/>
          </w:rPr>
          <w:t>форму согласия на обработку персональных данных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31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направить на адрес: </w:t>
      </w:r>
      <w:proofErr w:type="spellStart"/>
      <w:r w:rsidRPr="007C67C0">
        <w:rPr>
          <w:rFonts w:ascii="Times New Roman" w:hAnsi="Times New Roman" w:cs="Times New Roman"/>
          <w:sz w:val="24"/>
          <w:szCs w:val="24"/>
          <w:lang w:val="en-US"/>
        </w:rPr>
        <w:t>dmitrenkopi</w:t>
      </w:r>
      <w:proofErr w:type="spellEnd"/>
      <w:r w:rsidRPr="007C67C0">
        <w:rPr>
          <w:rFonts w:ascii="Times New Roman" w:hAnsi="Times New Roman" w:cs="Times New Roman"/>
          <w:sz w:val="24"/>
          <w:szCs w:val="24"/>
        </w:rPr>
        <w:t>@</w:t>
      </w:r>
      <w:r w:rsidRPr="007C67C0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Pr="007C67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C67C0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7C67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C67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Pr="00DE512C">
          <w:rPr>
            <w:rStyle w:val="a5"/>
            <w:rFonts w:ascii="Times New Roman" w:hAnsi="Times New Roman" w:cs="Times New Roman"/>
            <w:sz w:val="24"/>
            <w:szCs w:val="24"/>
          </w:rPr>
          <w:t>Формы заявки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DE512C">
          <w:rPr>
            <w:rStyle w:val="a5"/>
            <w:rFonts w:ascii="Times New Roman" w:hAnsi="Times New Roman" w:cs="Times New Roman"/>
            <w:sz w:val="24"/>
            <w:szCs w:val="24"/>
          </w:rPr>
          <w:t>согласия на обработку персональных данных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можно скачать на сайте ГБУ «ЦЭИИС» в </w:t>
      </w:r>
      <w:hyperlink r:id="rId14" w:history="1">
        <w:r w:rsidRPr="00DE512C">
          <w:rPr>
            <w:rStyle w:val="a5"/>
            <w:rFonts w:ascii="Times New Roman" w:hAnsi="Times New Roman" w:cs="Times New Roman"/>
            <w:sz w:val="24"/>
            <w:szCs w:val="24"/>
          </w:rPr>
          <w:t>разделе Учебный центр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DE512C">
        <w:rPr>
          <w:rFonts w:ascii="Times New Roman" w:hAnsi="Times New Roman" w:cs="Times New Roman"/>
          <w:sz w:val="24"/>
          <w:szCs w:val="24"/>
        </w:rPr>
        <w:t>запросить у специалистов Учебного центра</w:t>
      </w:r>
      <w:r>
        <w:rPr>
          <w:rFonts w:ascii="Times New Roman" w:hAnsi="Times New Roman" w:cs="Times New Roman"/>
          <w:sz w:val="24"/>
          <w:szCs w:val="24"/>
        </w:rPr>
        <w:t>. На основании заполненной заявки высылается договор и счет на оплату. После оплаты слушателям отправляется ссылка и пароль для подключения в вебинару.</w:t>
      </w:r>
    </w:p>
    <w:p w:rsidR="00F209C7" w:rsidRDefault="008671FE" w:rsidP="00F209C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32DA5">
        <w:rPr>
          <w:rFonts w:ascii="Times New Roman" w:hAnsi="Times New Roman" w:cs="Times New Roman"/>
          <w:b/>
          <w:sz w:val="24"/>
          <w:szCs w:val="24"/>
        </w:rPr>
        <w:lastRenderedPageBreak/>
        <w:t>Для корректной работы вебинара необходимо</w:t>
      </w:r>
      <w:r w:rsidRPr="00F32D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71FE" w:rsidRPr="00F209C7" w:rsidRDefault="00F209C7" w:rsidP="00F209C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671FE" w:rsidRPr="00F209C7">
        <w:rPr>
          <w:rFonts w:ascii="Times New Roman" w:hAnsi="Times New Roman" w:cs="Times New Roman"/>
          <w:sz w:val="24"/>
          <w:szCs w:val="24"/>
        </w:rPr>
        <w:t>табильное соединение с сетью Интернет.</w:t>
      </w:r>
    </w:p>
    <w:p w:rsidR="008671FE" w:rsidRPr="00F32DA5" w:rsidRDefault="00F209C7" w:rsidP="00F209C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Для подключения с ПК, под управлением операционной системы </w:t>
      </w:r>
      <w:r w:rsidR="008671FE" w:rsidRPr="00F32DA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 7, </w:t>
      </w:r>
      <w:r w:rsidR="008671FE" w:rsidRPr="00F32DA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 10 </w:t>
      </w:r>
    </w:p>
    <w:p w:rsidR="008671FE" w:rsidRDefault="00F209C7" w:rsidP="00F209C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32DA5">
        <w:rPr>
          <w:rFonts w:ascii="Times New Roman" w:hAnsi="Times New Roman" w:cs="Times New Roman"/>
          <w:sz w:val="24"/>
          <w:szCs w:val="24"/>
        </w:rPr>
        <w:t>И</w:t>
      </w:r>
      <w:r w:rsidR="008671FE" w:rsidRPr="00F32DA5">
        <w:rPr>
          <w:rFonts w:ascii="Times New Roman" w:hAnsi="Times New Roman" w:cs="Times New Roman"/>
          <w:sz w:val="24"/>
          <w:szCs w:val="24"/>
        </w:rPr>
        <w:t>спольз</w:t>
      </w:r>
      <w:r>
        <w:rPr>
          <w:rFonts w:ascii="Times New Roman" w:hAnsi="Times New Roman" w:cs="Times New Roman"/>
          <w:sz w:val="24"/>
          <w:szCs w:val="24"/>
        </w:rPr>
        <w:t xml:space="preserve">уйте 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браузеры: </w:t>
      </w:r>
      <w:r w:rsidR="008671FE" w:rsidRPr="00F32DA5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 </w:t>
      </w:r>
      <w:r w:rsidR="008671FE" w:rsidRPr="00F32DA5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, </w:t>
      </w:r>
      <w:r w:rsidR="008671FE" w:rsidRPr="00F32DA5">
        <w:rPr>
          <w:rFonts w:ascii="Times New Roman" w:hAnsi="Times New Roman" w:cs="Times New Roman"/>
          <w:sz w:val="24"/>
          <w:szCs w:val="24"/>
          <w:lang w:val="en-US"/>
        </w:rPr>
        <w:t>Mozilla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 </w:t>
      </w:r>
      <w:r w:rsidR="008671FE" w:rsidRPr="00F32DA5"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, </w:t>
      </w:r>
      <w:r w:rsidR="008671FE" w:rsidRPr="00F32DA5">
        <w:rPr>
          <w:rFonts w:ascii="Times New Roman" w:hAnsi="Times New Roman" w:cs="Times New Roman"/>
          <w:sz w:val="24"/>
          <w:szCs w:val="24"/>
          <w:lang w:val="en-US"/>
        </w:rPr>
        <w:t>Vivaldi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, </w:t>
      </w:r>
      <w:r w:rsidR="008671FE" w:rsidRPr="00F32DA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 </w:t>
      </w:r>
      <w:r w:rsidR="008671FE" w:rsidRPr="00F32DA5">
        <w:rPr>
          <w:rFonts w:ascii="Times New Roman" w:hAnsi="Times New Roman" w:cs="Times New Roman"/>
          <w:sz w:val="24"/>
          <w:szCs w:val="24"/>
          <w:lang w:val="en-US"/>
        </w:rPr>
        <w:t>Edge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, </w:t>
      </w:r>
      <w:r w:rsidR="008671FE" w:rsidRPr="00F32DA5">
        <w:rPr>
          <w:rFonts w:ascii="Times New Roman" w:hAnsi="Times New Roman" w:cs="Times New Roman"/>
          <w:sz w:val="24"/>
          <w:szCs w:val="24"/>
          <w:lang w:val="en-US"/>
        </w:rPr>
        <w:t>Safari</w:t>
      </w:r>
      <w:r w:rsidR="008671FE" w:rsidRPr="00F32DA5">
        <w:rPr>
          <w:rFonts w:ascii="Times New Roman" w:hAnsi="Times New Roman" w:cs="Times New Roman"/>
          <w:sz w:val="24"/>
          <w:szCs w:val="24"/>
        </w:rPr>
        <w:t xml:space="preserve"> с предоставлением доступа к устройствам вывода звука (колонки, наушники) </w:t>
      </w:r>
      <w:r w:rsidR="008671FE" w:rsidRPr="00F32DA5">
        <w:rPr>
          <w:rFonts w:ascii="Times New Roman" w:hAnsi="Times New Roman" w:cs="Times New Roman"/>
          <w:sz w:val="24"/>
          <w:szCs w:val="24"/>
        </w:rPr>
        <w:br/>
        <w:t xml:space="preserve">или скачайте </w:t>
      </w:r>
      <w:hyperlink r:id="rId15" w:history="1">
        <w:r w:rsidR="008671FE" w:rsidRPr="00F32DA5">
          <w:rPr>
            <w:rStyle w:val="a5"/>
            <w:rFonts w:ascii="Times New Roman" w:hAnsi="Times New Roman" w:cs="Times New Roman"/>
            <w:sz w:val="24"/>
            <w:szCs w:val="24"/>
          </w:rPr>
          <w:t>настольное приложение</w:t>
        </w:r>
      </w:hyperlink>
      <w:r w:rsidR="008671FE" w:rsidRPr="00F32DA5">
        <w:rPr>
          <w:rFonts w:ascii="Times New Roman" w:hAnsi="Times New Roman" w:cs="Times New Roman"/>
          <w:sz w:val="24"/>
          <w:szCs w:val="24"/>
        </w:rPr>
        <w:t xml:space="preserve"> (</w:t>
      </w:r>
      <w:hyperlink r:id="rId16" w:history="1">
        <w:r w:rsidR="008671FE" w:rsidRPr="00F32DA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https://akamaicdn.webex.com/client/WBXclient-41.7.5-15/webexapp.msi</w:t>
        </w:r>
      </w:hyperlink>
      <w:r w:rsidR="008671FE" w:rsidRPr="00F32DA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8671FE" w:rsidRPr="00F32DA5">
        <w:rPr>
          <w:rFonts w:ascii="Times New Roman" w:eastAsia="Times New Roman" w:hAnsi="Times New Roman" w:cs="Times New Roman"/>
          <w:sz w:val="24"/>
          <w:szCs w:val="24"/>
        </w:rPr>
        <w:br/>
      </w:r>
      <w:r w:rsidR="008671FE" w:rsidRPr="00F32DA5">
        <w:rPr>
          <w:rFonts w:ascii="Times New Roman" w:hAnsi="Times New Roman" w:cs="Times New Roman"/>
          <w:sz w:val="24"/>
          <w:szCs w:val="24"/>
        </w:rPr>
        <w:t>При подключении к вебинару проверьте работоспособность звука в колонках или наушниках, работает камера и идет видео.</w:t>
      </w:r>
    </w:p>
    <w:p w:rsidR="008671FE" w:rsidRDefault="008671FE" w:rsidP="00F209C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32DA5">
        <w:rPr>
          <w:rFonts w:ascii="Times New Roman" w:hAnsi="Times New Roman" w:cs="Times New Roman"/>
          <w:sz w:val="24"/>
          <w:szCs w:val="24"/>
        </w:rPr>
        <w:t xml:space="preserve">Для подключения с мобильных устройств под управлением </w:t>
      </w:r>
      <w:r w:rsidRPr="00F32DA5">
        <w:rPr>
          <w:rFonts w:ascii="Times New Roman" w:hAnsi="Times New Roman" w:cs="Times New Roman"/>
          <w:sz w:val="24"/>
          <w:szCs w:val="24"/>
          <w:lang w:val="en-US"/>
        </w:rPr>
        <w:t>Mac</w:t>
      </w:r>
      <w:r w:rsidRPr="00F32DA5">
        <w:rPr>
          <w:rFonts w:ascii="Times New Roman" w:hAnsi="Times New Roman" w:cs="Times New Roman"/>
          <w:sz w:val="24"/>
          <w:szCs w:val="24"/>
        </w:rPr>
        <w:t xml:space="preserve"> </w:t>
      </w:r>
      <w:r w:rsidRPr="00F32DA5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Pr="00F32DA5">
        <w:rPr>
          <w:rFonts w:ascii="Times New Roman" w:hAnsi="Times New Roman" w:cs="Times New Roman"/>
          <w:sz w:val="24"/>
          <w:szCs w:val="24"/>
        </w:rPr>
        <w:t xml:space="preserve"> скачайте приложение из </w:t>
      </w:r>
      <w:hyperlink r:id="rId17" w:anchor="?platform=iphone" w:history="1">
        <w:r w:rsidRPr="00F32D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Apple</w:t>
        </w:r>
        <w:r w:rsidRPr="00F32DA5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r w:rsidRPr="00F32D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Store</w:t>
        </w:r>
      </w:hyperlink>
      <w:r w:rsidRPr="00F32DA5">
        <w:rPr>
          <w:rFonts w:ascii="Times New Roman" w:hAnsi="Times New Roman" w:cs="Times New Roman"/>
          <w:sz w:val="24"/>
          <w:szCs w:val="24"/>
        </w:rPr>
        <w:t xml:space="preserve"> (</w:t>
      </w:r>
      <w:hyperlink r:id="rId18" w:anchor="?platform=iphone" w:history="1">
        <w:r w:rsidRPr="00F32DA5">
          <w:rPr>
            <w:rStyle w:val="a5"/>
            <w:rFonts w:ascii="Times New Roman" w:hAnsi="Times New Roman" w:cs="Times New Roman"/>
            <w:sz w:val="24"/>
            <w:szCs w:val="24"/>
          </w:rPr>
          <w:t>https://apps.apple.com/us/app/cisco-spark/id833967564#?platform=iphone</w:t>
        </w:r>
      </w:hyperlink>
      <w:r w:rsidRPr="00F32DA5">
        <w:rPr>
          <w:rFonts w:ascii="Times New Roman" w:hAnsi="Times New Roman" w:cs="Times New Roman"/>
          <w:sz w:val="24"/>
          <w:szCs w:val="24"/>
        </w:rPr>
        <w:t>).</w:t>
      </w:r>
    </w:p>
    <w:p w:rsidR="008671FE" w:rsidRDefault="008671FE" w:rsidP="008671FE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32DA5">
        <w:rPr>
          <w:rFonts w:ascii="Times New Roman" w:hAnsi="Times New Roman" w:cs="Times New Roman"/>
          <w:sz w:val="24"/>
          <w:szCs w:val="24"/>
        </w:rPr>
        <w:t xml:space="preserve">Для подключения с мобильных устройств под управлением </w:t>
      </w:r>
      <w:r w:rsidRPr="00F32DA5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F32DA5">
        <w:rPr>
          <w:rFonts w:ascii="Times New Roman" w:hAnsi="Times New Roman" w:cs="Times New Roman"/>
          <w:sz w:val="24"/>
          <w:szCs w:val="24"/>
        </w:rPr>
        <w:t xml:space="preserve"> скачайте приложение из </w:t>
      </w:r>
      <w:hyperlink r:id="rId19" w:history="1">
        <w:r w:rsidRPr="00F32D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Pr="00F32DA5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r w:rsidRPr="00F32D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Play</w:t>
        </w:r>
      </w:hyperlink>
      <w:r w:rsidRPr="00F32DA5">
        <w:rPr>
          <w:rFonts w:ascii="Times New Roman" w:hAnsi="Times New Roman" w:cs="Times New Roman"/>
          <w:sz w:val="24"/>
          <w:szCs w:val="24"/>
        </w:rPr>
        <w:t xml:space="preserve"> (</w:t>
      </w:r>
      <w:hyperlink r:id="rId20" w:history="1">
        <w:r w:rsidRPr="00F32DA5">
          <w:rPr>
            <w:rStyle w:val="a5"/>
            <w:rFonts w:ascii="Times New Roman" w:hAnsi="Times New Roman" w:cs="Times New Roman"/>
            <w:sz w:val="24"/>
            <w:szCs w:val="24"/>
          </w:rPr>
          <w:t>https://play.google.com/store/apps/details?id=com.cisco.wx2.android</w:t>
        </w:r>
      </w:hyperlink>
      <w:r w:rsidRPr="00F32D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5271" w:rsidRDefault="009A7374" w:rsidP="00FD642B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Актуальная версия программы размещена на сайте ГБУ «ЦЭИИС», в разделе </w:t>
      </w:r>
      <w:hyperlink r:id="rId21" w:history="1">
        <w:r w:rsidRPr="00085147">
          <w:rPr>
            <w:rStyle w:val="a5"/>
            <w:rFonts w:ascii="Times New Roman" w:hAnsi="Times New Roman" w:cs="Times New Roman"/>
            <w:sz w:val="24"/>
            <w:szCs w:val="24"/>
          </w:rPr>
          <w:t>Учебного центра</w:t>
        </w:r>
      </w:hyperlink>
      <w:bookmarkStart w:id="0" w:name="_GoBack"/>
      <w:bookmarkEnd w:id="0"/>
      <w:r w:rsidR="00085147">
        <w:rPr>
          <w:rFonts w:ascii="Times New Roman" w:hAnsi="Times New Roman" w:cs="Times New Roman"/>
          <w:sz w:val="24"/>
          <w:szCs w:val="24"/>
        </w:rPr>
        <w:t xml:space="preserve"> ГБУ «ЦЭИИС»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E78" w:rsidRDefault="009A7374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2B5271">
        <w:rPr>
          <w:rFonts w:ascii="Times New Roman" w:hAnsi="Times New Roman" w:cs="Times New Roman"/>
          <w:b/>
          <w:sz w:val="24"/>
          <w:szCs w:val="24"/>
        </w:rPr>
        <w:t>Дополнительную информацию можно получить у специалистов Учебного центра:</w:t>
      </w:r>
    </w:p>
    <w:p w:rsidR="0036334A" w:rsidRDefault="0036334A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C28" w:rsidRPr="00D11C28" w:rsidRDefault="002338B9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Офис: </w:t>
      </w:r>
      <w:r w:rsidR="0036334A" w:rsidRPr="00D11C28"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 w:rsidR="0036334A" w:rsidRPr="00D11C28">
        <w:rPr>
          <w:rFonts w:ascii="Times New Roman" w:hAnsi="Times New Roman" w:cs="Times New Roman"/>
          <w:sz w:val="24"/>
          <w:szCs w:val="24"/>
        </w:rPr>
        <w:t xml:space="preserve">7 (915) 113-6746, </w:t>
      </w:r>
      <w:hyperlink r:id="rId22" w:history="1"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seminar</w:t>
        </w:r>
        <w:r w:rsidR="00D11C28" w:rsidRPr="00D11C28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="00D11C28" w:rsidRPr="00D11C2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mos</w:t>
        </w:r>
        <w:proofErr w:type="spellEnd"/>
        <w:r w:rsidR="00D11C28" w:rsidRPr="00D11C2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11C28">
        <w:rPr>
          <w:rFonts w:ascii="Times New Roman" w:hAnsi="Times New Roman" w:cs="Times New Roman"/>
          <w:sz w:val="24"/>
          <w:szCs w:val="24"/>
        </w:rPr>
        <w:t>.</w:t>
      </w:r>
    </w:p>
    <w:p w:rsidR="002B5271" w:rsidRDefault="002B5271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15AEA">
        <w:rPr>
          <w:rFonts w:ascii="Times New Roman" w:hAnsi="Times New Roman" w:cs="Times New Roman"/>
          <w:sz w:val="24"/>
          <w:szCs w:val="24"/>
        </w:rPr>
        <w:t>Дмитренко Петр Иванович: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+7 (965) 342-15-05.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3" w:history="1"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dmitrenkopi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mos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11C28" w:rsidRPr="00D11C28" w:rsidRDefault="002B5271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15AEA">
        <w:rPr>
          <w:rFonts w:ascii="Times New Roman" w:hAnsi="Times New Roman" w:cs="Times New Roman"/>
          <w:sz w:val="24"/>
          <w:szCs w:val="24"/>
        </w:rPr>
        <w:t>Присяжной Николай Владимирович:</w:t>
      </w:r>
      <w:r>
        <w:rPr>
          <w:rFonts w:ascii="Times New Roman" w:hAnsi="Times New Roman" w:cs="Times New Roman"/>
          <w:sz w:val="24"/>
          <w:szCs w:val="24"/>
        </w:rPr>
        <w:t xml:space="preserve"> +7 (915) 462-25-25.</w:t>
      </w:r>
      <w:r w:rsidRPr="00015AEA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prisyazhnoynv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mos</w:t>
        </w:r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11C28" w:rsidRPr="008004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11C28">
        <w:rPr>
          <w:rFonts w:ascii="Times New Roman" w:hAnsi="Times New Roman" w:cs="Times New Roman"/>
          <w:sz w:val="24"/>
          <w:szCs w:val="24"/>
        </w:rPr>
        <w:t>.</w:t>
      </w:r>
    </w:p>
    <w:p w:rsidR="002B5271" w:rsidRDefault="002B5271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271" w:rsidRPr="00015AEA" w:rsidRDefault="002B5271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AEA">
        <w:rPr>
          <w:rFonts w:ascii="Times New Roman" w:hAnsi="Times New Roman" w:cs="Times New Roman"/>
          <w:i/>
          <w:sz w:val="24"/>
          <w:szCs w:val="24"/>
        </w:rPr>
        <w:t>*Организатор оставляет за собой право вносить изменения в программу, дату и состав выступающих лекторов.</w:t>
      </w:r>
    </w:p>
    <w:p w:rsidR="002B5271" w:rsidRPr="00B8037E" w:rsidRDefault="002B5271" w:rsidP="002B52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5271" w:rsidRPr="00583946" w:rsidRDefault="002B5271" w:rsidP="0058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5271" w:rsidRPr="00583946" w:rsidSect="00623B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168" w:rsidRDefault="001A0168" w:rsidP="00F10EF3">
      <w:pPr>
        <w:spacing w:after="0" w:line="240" w:lineRule="auto"/>
      </w:pPr>
      <w:r>
        <w:separator/>
      </w:r>
    </w:p>
  </w:endnote>
  <w:endnote w:type="continuationSeparator" w:id="0">
    <w:p w:rsidR="001A0168" w:rsidRDefault="001A0168" w:rsidP="00F1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168" w:rsidRDefault="001A0168" w:rsidP="00F10EF3">
      <w:pPr>
        <w:spacing w:after="0" w:line="240" w:lineRule="auto"/>
      </w:pPr>
      <w:r>
        <w:separator/>
      </w:r>
    </w:p>
  </w:footnote>
  <w:footnote w:type="continuationSeparator" w:id="0">
    <w:p w:rsidR="001A0168" w:rsidRDefault="001A0168" w:rsidP="00F10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480"/>
    <w:multiLevelType w:val="hybridMultilevel"/>
    <w:tmpl w:val="A63CF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728E"/>
    <w:multiLevelType w:val="hybridMultilevel"/>
    <w:tmpl w:val="E60C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A7ACA"/>
    <w:multiLevelType w:val="hybridMultilevel"/>
    <w:tmpl w:val="7B56FD9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217"/>
    <w:multiLevelType w:val="hybridMultilevel"/>
    <w:tmpl w:val="14D20706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252B0D79"/>
    <w:multiLevelType w:val="hybridMultilevel"/>
    <w:tmpl w:val="1F5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00FE8"/>
    <w:multiLevelType w:val="hybridMultilevel"/>
    <w:tmpl w:val="48C0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4154"/>
    <w:multiLevelType w:val="hybridMultilevel"/>
    <w:tmpl w:val="E7BE1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024F3"/>
    <w:multiLevelType w:val="hybridMultilevel"/>
    <w:tmpl w:val="7C600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6D11"/>
    <w:multiLevelType w:val="hybridMultilevel"/>
    <w:tmpl w:val="FB2ED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41E1D"/>
    <w:multiLevelType w:val="hybridMultilevel"/>
    <w:tmpl w:val="D21AD6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2B4C15"/>
    <w:multiLevelType w:val="hybridMultilevel"/>
    <w:tmpl w:val="E9F27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82C2A"/>
    <w:multiLevelType w:val="hybridMultilevel"/>
    <w:tmpl w:val="FB6A99D0"/>
    <w:lvl w:ilvl="0" w:tplc="E71A8A8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6F0C6B"/>
    <w:multiLevelType w:val="hybridMultilevel"/>
    <w:tmpl w:val="1F5A412C"/>
    <w:lvl w:ilvl="0" w:tplc="E71A8A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926C7"/>
    <w:multiLevelType w:val="hybridMultilevel"/>
    <w:tmpl w:val="94B6AE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E7378FE"/>
    <w:multiLevelType w:val="hybridMultilevel"/>
    <w:tmpl w:val="FE78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C7B36"/>
    <w:multiLevelType w:val="hybridMultilevel"/>
    <w:tmpl w:val="854AF4E2"/>
    <w:lvl w:ilvl="0" w:tplc="CEA6475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85C25F9"/>
    <w:multiLevelType w:val="hybridMultilevel"/>
    <w:tmpl w:val="DAFA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86B"/>
    <w:multiLevelType w:val="hybridMultilevel"/>
    <w:tmpl w:val="35AA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9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3"/>
  </w:num>
  <w:num w:numId="10">
    <w:abstractNumId w:val="17"/>
  </w:num>
  <w:num w:numId="11">
    <w:abstractNumId w:val="14"/>
  </w:num>
  <w:num w:numId="12">
    <w:abstractNumId w:val="1"/>
  </w:num>
  <w:num w:numId="13">
    <w:abstractNumId w:val="8"/>
  </w:num>
  <w:num w:numId="14">
    <w:abstractNumId w:val="0"/>
  </w:num>
  <w:num w:numId="15">
    <w:abstractNumId w:val="7"/>
  </w:num>
  <w:num w:numId="16">
    <w:abstractNumId w:val="10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93"/>
    <w:rsid w:val="00001B88"/>
    <w:rsid w:val="00007334"/>
    <w:rsid w:val="000262A8"/>
    <w:rsid w:val="00027B53"/>
    <w:rsid w:val="00034B02"/>
    <w:rsid w:val="000650F0"/>
    <w:rsid w:val="00074993"/>
    <w:rsid w:val="000761C4"/>
    <w:rsid w:val="00085147"/>
    <w:rsid w:val="000A6DF7"/>
    <w:rsid w:val="000B3B9D"/>
    <w:rsid w:val="000B3BC3"/>
    <w:rsid w:val="000E7077"/>
    <w:rsid w:val="000F1CA2"/>
    <w:rsid w:val="000F2DA6"/>
    <w:rsid w:val="000F3911"/>
    <w:rsid w:val="000F6020"/>
    <w:rsid w:val="000F73AD"/>
    <w:rsid w:val="00100E47"/>
    <w:rsid w:val="00102EF6"/>
    <w:rsid w:val="00106AE6"/>
    <w:rsid w:val="00152767"/>
    <w:rsid w:val="00163079"/>
    <w:rsid w:val="00174D5C"/>
    <w:rsid w:val="0018188E"/>
    <w:rsid w:val="001917A8"/>
    <w:rsid w:val="001922A9"/>
    <w:rsid w:val="001A0168"/>
    <w:rsid w:val="002065D6"/>
    <w:rsid w:val="00220B43"/>
    <w:rsid w:val="00231ECC"/>
    <w:rsid w:val="002338B9"/>
    <w:rsid w:val="00265D9E"/>
    <w:rsid w:val="0029436D"/>
    <w:rsid w:val="002B5271"/>
    <w:rsid w:val="002E6FCC"/>
    <w:rsid w:val="003216A9"/>
    <w:rsid w:val="00336C9E"/>
    <w:rsid w:val="00345CE2"/>
    <w:rsid w:val="00346DF1"/>
    <w:rsid w:val="00360DAC"/>
    <w:rsid w:val="0036334A"/>
    <w:rsid w:val="003729D9"/>
    <w:rsid w:val="003742C2"/>
    <w:rsid w:val="003770B6"/>
    <w:rsid w:val="00380EC0"/>
    <w:rsid w:val="00381AB7"/>
    <w:rsid w:val="003B1520"/>
    <w:rsid w:val="003B6DE7"/>
    <w:rsid w:val="00400581"/>
    <w:rsid w:val="0042791A"/>
    <w:rsid w:val="00455D7F"/>
    <w:rsid w:val="00467046"/>
    <w:rsid w:val="00496D8C"/>
    <w:rsid w:val="00497728"/>
    <w:rsid w:val="004A00DD"/>
    <w:rsid w:val="004A1543"/>
    <w:rsid w:val="004B22B3"/>
    <w:rsid w:val="004B2B2D"/>
    <w:rsid w:val="004D4D1D"/>
    <w:rsid w:val="004E7544"/>
    <w:rsid w:val="004F0E37"/>
    <w:rsid w:val="00501F1E"/>
    <w:rsid w:val="005138EB"/>
    <w:rsid w:val="00515E9C"/>
    <w:rsid w:val="00534B04"/>
    <w:rsid w:val="005467DB"/>
    <w:rsid w:val="00583946"/>
    <w:rsid w:val="005A6071"/>
    <w:rsid w:val="005A6744"/>
    <w:rsid w:val="005B3C9B"/>
    <w:rsid w:val="005D2991"/>
    <w:rsid w:val="005D6D68"/>
    <w:rsid w:val="005D6DE1"/>
    <w:rsid w:val="005D6FB6"/>
    <w:rsid w:val="005E2D63"/>
    <w:rsid w:val="005F2AFF"/>
    <w:rsid w:val="005F69ED"/>
    <w:rsid w:val="00614354"/>
    <w:rsid w:val="00623BCE"/>
    <w:rsid w:val="00625AEF"/>
    <w:rsid w:val="00663D2D"/>
    <w:rsid w:val="006702AD"/>
    <w:rsid w:val="00687985"/>
    <w:rsid w:val="006967B5"/>
    <w:rsid w:val="006E15A1"/>
    <w:rsid w:val="0071281F"/>
    <w:rsid w:val="00725776"/>
    <w:rsid w:val="00736471"/>
    <w:rsid w:val="007A0878"/>
    <w:rsid w:val="00803158"/>
    <w:rsid w:val="00804131"/>
    <w:rsid w:val="0081515F"/>
    <w:rsid w:val="00816621"/>
    <w:rsid w:val="008570FE"/>
    <w:rsid w:val="008612ED"/>
    <w:rsid w:val="0086167E"/>
    <w:rsid w:val="00864215"/>
    <w:rsid w:val="00866CC2"/>
    <w:rsid w:val="008671FE"/>
    <w:rsid w:val="008A3C65"/>
    <w:rsid w:val="008B3DB8"/>
    <w:rsid w:val="008B4373"/>
    <w:rsid w:val="008D1F69"/>
    <w:rsid w:val="008D5225"/>
    <w:rsid w:val="008F3982"/>
    <w:rsid w:val="009238AA"/>
    <w:rsid w:val="009262C6"/>
    <w:rsid w:val="009A25C6"/>
    <w:rsid w:val="009A7374"/>
    <w:rsid w:val="009C7ACD"/>
    <w:rsid w:val="009D6111"/>
    <w:rsid w:val="009E721C"/>
    <w:rsid w:val="00A10CD9"/>
    <w:rsid w:val="00A25790"/>
    <w:rsid w:val="00A32163"/>
    <w:rsid w:val="00A4557F"/>
    <w:rsid w:val="00A47462"/>
    <w:rsid w:val="00A664A0"/>
    <w:rsid w:val="00A90BBD"/>
    <w:rsid w:val="00A9509B"/>
    <w:rsid w:val="00AA29D7"/>
    <w:rsid w:val="00AD22EB"/>
    <w:rsid w:val="00AE0494"/>
    <w:rsid w:val="00AE12E6"/>
    <w:rsid w:val="00AE5DD2"/>
    <w:rsid w:val="00AF0A7E"/>
    <w:rsid w:val="00B52294"/>
    <w:rsid w:val="00B8037E"/>
    <w:rsid w:val="00B8384D"/>
    <w:rsid w:val="00B947BC"/>
    <w:rsid w:val="00B94E9E"/>
    <w:rsid w:val="00BD7787"/>
    <w:rsid w:val="00BE5D88"/>
    <w:rsid w:val="00BF26E5"/>
    <w:rsid w:val="00C02833"/>
    <w:rsid w:val="00C176BF"/>
    <w:rsid w:val="00C33433"/>
    <w:rsid w:val="00C34350"/>
    <w:rsid w:val="00C50B20"/>
    <w:rsid w:val="00C55002"/>
    <w:rsid w:val="00C56920"/>
    <w:rsid w:val="00C8029F"/>
    <w:rsid w:val="00CE1E93"/>
    <w:rsid w:val="00CE2D09"/>
    <w:rsid w:val="00CF0FC7"/>
    <w:rsid w:val="00CF3F4C"/>
    <w:rsid w:val="00D11C28"/>
    <w:rsid w:val="00D16F73"/>
    <w:rsid w:val="00D172E1"/>
    <w:rsid w:val="00D319BB"/>
    <w:rsid w:val="00D32EEE"/>
    <w:rsid w:val="00D5380D"/>
    <w:rsid w:val="00D76417"/>
    <w:rsid w:val="00D81115"/>
    <w:rsid w:val="00D86AA2"/>
    <w:rsid w:val="00DE4970"/>
    <w:rsid w:val="00DE512C"/>
    <w:rsid w:val="00DF3B97"/>
    <w:rsid w:val="00E04E78"/>
    <w:rsid w:val="00E453B8"/>
    <w:rsid w:val="00E6260B"/>
    <w:rsid w:val="00E94E8D"/>
    <w:rsid w:val="00EA3A09"/>
    <w:rsid w:val="00EB2660"/>
    <w:rsid w:val="00EB510D"/>
    <w:rsid w:val="00ED0122"/>
    <w:rsid w:val="00EE0527"/>
    <w:rsid w:val="00F017DB"/>
    <w:rsid w:val="00F10364"/>
    <w:rsid w:val="00F1036A"/>
    <w:rsid w:val="00F106F0"/>
    <w:rsid w:val="00F10EF3"/>
    <w:rsid w:val="00F209C7"/>
    <w:rsid w:val="00F41D78"/>
    <w:rsid w:val="00F74068"/>
    <w:rsid w:val="00F85099"/>
    <w:rsid w:val="00F93A7F"/>
    <w:rsid w:val="00F94C7C"/>
    <w:rsid w:val="00F9516A"/>
    <w:rsid w:val="00FA5B85"/>
    <w:rsid w:val="00FB291B"/>
    <w:rsid w:val="00FB52F2"/>
    <w:rsid w:val="00FB719E"/>
    <w:rsid w:val="00FD642B"/>
    <w:rsid w:val="00FE250A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50141"/>
  <w15:docId w15:val="{1FCEE6FD-F607-4E12-9A49-C3F6EB9A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DE7"/>
  </w:style>
  <w:style w:type="paragraph" w:styleId="1">
    <w:name w:val="heading 1"/>
    <w:basedOn w:val="a"/>
    <w:link w:val="10"/>
    <w:uiPriority w:val="9"/>
    <w:qFormat/>
    <w:rsid w:val="000A6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50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4E9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EF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1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0EF3"/>
  </w:style>
  <w:style w:type="paragraph" w:styleId="aa">
    <w:name w:val="footer"/>
    <w:basedOn w:val="a"/>
    <w:link w:val="ab"/>
    <w:uiPriority w:val="99"/>
    <w:semiHidden/>
    <w:unhideWhenUsed/>
    <w:rsid w:val="00F1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10EF3"/>
  </w:style>
  <w:style w:type="table" w:customStyle="1" w:styleId="11">
    <w:name w:val="Сетка таблицы1"/>
    <w:basedOn w:val="a1"/>
    <w:next w:val="a3"/>
    <w:uiPriority w:val="39"/>
    <w:rsid w:val="00583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A6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Unresolved Mention"/>
    <w:basedOn w:val="a0"/>
    <w:uiPriority w:val="99"/>
    <w:semiHidden/>
    <w:unhideWhenUsed/>
    <w:rsid w:val="00DE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eiis.mos.ru/upload_all/%D0%A4%D0%BE%D1%80%D0%BC%D0%B0%20%D1%81%D0%BE%D0%B3%D0%BB%D0%B0%D1%81%D0%B8%D1%8F%20%D0%BD%D0%B0%20%D0%BE%D0%B1%D1%80%D0%B0%D0%B1%D0%BE%D1%82%D0%BA%D1%83%20%D0%BF%D0%B5%D1%80%D1%81%D0%BE%D0%BD%D0%B0%D0%BB%D1%8C%D0%BD%D1%8B%D1%85%20%D0%B4%D0%B0%D0%BD%D0%BD%D1%8B%D1%85..docx" TargetMode="External"/><Relationship Id="rId18" Type="http://schemas.openxmlformats.org/officeDocument/2006/relationships/hyperlink" Target="https://apps.apple.com/us/app/cisco-spark/id83396756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eiis.mos.ru/upload/medialibrary/b37/programma-povysheniya-kvalifikatsii-obsledovanie-i-otsenka-tekhnicheskogo-sostoyaniya-zdaniy-i-sooruzheniy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eiis.mos.ru/upload_all/%D0%A4%D0%BE%D1%80%D0%BC%D0%B0%20%D0%B7%D0%B0%D1%8F%D0%B2%D0%BA%D0%B8%20%D0%BD%D0%B0%20%D0%BE%D0%B1%D1%83%D1%87%D0%B5%D0%BD%D0%B8%D0%B5.docx" TargetMode="External"/><Relationship Id="rId17" Type="http://schemas.openxmlformats.org/officeDocument/2006/relationships/hyperlink" Target="https://apps.apple.com/us/app/cisco-spark/id83396756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kamaicdn.webex.com/client/WBXclient-41.7.5-15/webexapp.msi" TargetMode="External"/><Relationship Id="rId20" Type="http://schemas.openxmlformats.org/officeDocument/2006/relationships/hyperlink" Target="https://play.google.com/store/apps/details?id=com.cisco.wx2.andro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iis.mos.ru/upload_all/%D0%A4%D0%BE%D1%80%D0%BC%D0%B0%20%D1%81%D0%BE%D0%B3%D0%BB%D0%B0%D1%81%D0%B8%D1%8F%20%D0%BD%D0%B0%20%D0%BE%D0%B1%D1%80%D0%B0%D0%B1%D0%BE%D1%82%D0%BA%D1%83%20%D0%BF%D0%B5%D1%80%D1%81%D0%BE%D0%BD%D0%B0%D0%BB%D1%8C%D0%BD%D1%8B%D1%85%20%D0%B4%D0%B0%D0%BD%D0%BD%D1%8B%D1%85..docx" TargetMode="External"/><Relationship Id="rId24" Type="http://schemas.openxmlformats.org/officeDocument/2006/relationships/hyperlink" Target="mailto:prisyazhnoynv@str.mo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kamaicdn.webex.com/client/WBXclient-41.7.5-15/webexapp.msi" TargetMode="External"/><Relationship Id="rId23" Type="http://schemas.openxmlformats.org/officeDocument/2006/relationships/hyperlink" Target="mailto:dmitrenkopi@str.mos.ru" TargetMode="External"/><Relationship Id="rId10" Type="http://schemas.openxmlformats.org/officeDocument/2006/relationships/hyperlink" Target="https://ceiis.mos.ru/upload_all/%D0%A4%D0%BE%D1%80%D0%BC%D0%B0%20%D0%B7%D0%B0%D1%8F%D0%B2%D0%BA%D0%B8%20%D0%BD%D0%B0%20%D0%BE%D0%B1%D1%83%D1%87%D0%B5%D0%BD%D0%B8%D0%B5.docx" TargetMode="External"/><Relationship Id="rId19" Type="http://schemas.openxmlformats.org/officeDocument/2006/relationships/hyperlink" Target="https://play.google.com/store/apps/details?id=com.cisco.wx2.andro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eiis.mos.ru/training-prices/grafik-obrazovatelnykh-meropriyati/" TargetMode="External"/><Relationship Id="rId22" Type="http://schemas.openxmlformats.org/officeDocument/2006/relationships/hyperlink" Target="mailto:seminar@str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DC58-DAD6-4E5A-8AE6-CFE7D897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16469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Басов Антон Николаевич</cp:lastModifiedBy>
  <cp:revision>65</cp:revision>
  <cp:lastPrinted>2021-07-28T11:45:00Z</cp:lastPrinted>
  <dcterms:created xsi:type="dcterms:W3CDTF">2020-12-21T08:25:00Z</dcterms:created>
  <dcterms:modified xsi:type="dcterms:W3CDTF">2021-09-17T05:34:00Z</dcterms:modified>
</cp:coreProperties>
</file>